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E98" w:rsidRPr="00643914" w:rsidRDefault="00673E98" w:rsidP="00673E9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106bis-e</w:t>
      </w:r>
      <w:r w:rsidRPr="00F644CF">
        <w:rPr>
          <w:rFonts w:ascii="Arial" w:hAnsi="Arial" w:cs="Arial"/>
          <w:b/>
          <w:sz w:val="24"/>
          <w:szCs w:val="24"/>
        </w:rPr>
        <w:tab/>
      </w:r>
      <w:r w:rsidR="004F5D25" w:rsidRPr="004F5D25">
        <w:rPr>
          <w:rFonts w:ascii="Arial" w:hAnsi="Arial" w:cs="Arial"/>
          <w:b/>
          <w:sz w:val="24"/>
          <w:szCs w:val="24"/>
        </w:rPr>
        <w:t>R4-2304708</w:t>
      </w:r>
      <w:bookmarkStart w:id="0" w:name="_GoBack"/>
      <w:bookmarkEnd w:id="0"/>
    </w:p>
    <w:p w:rsidR="00DE55A0" w:rsidRPr="00807EF6" w:rsidRDefault="00673E98" w:rsidP="00673E9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Online, </w:t>
      </w:r>
      <w:r>
        <w:rPr>
          <w:rFonts w:ascii="Arial" w:eastAsia="SimSun" w:hAnsi="Arial" w:cs="Arial"/>
          <w:b/>
          <w:sz w:val="24"/>
          <w:szCs w:val="24"/>
          <w:lang w:eastAsia="zh-CN"/>
        </w:rPr>
        <w:t>April</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17</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781026" w:rsidRPr="00781026">
        <w:rPr>
          <w:rFonts w:ascii="Arial" w:hAnsi="Arial" w:cs="Arial"/>
          <w:lang w:val="en-US"/>
        </w:rPr>
        <w:t>Discussion on L1-RSRP measurement for 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73E98">
        <w:rPr>
          <w:rFonts w:ascii="Arial" w:hAnsi="Arial" w:cs="Arial"/>
          <w:lang w:val="en-US" w:eastAsia="ko-KR"/>
        </w:rPr>
        <w:t>5</w:t>
      </w:r>
      <w:r w:rsidR="00186522">
        <w:rPr>
          <w:rFonts w:ascii="Arial" w:hAnsi="Arial" w:cs="Arial"/>
          <w:lang w:val="en-US" w:eastAsia="ko-KR"/>
        </w:rPr>
        <w:t>.</w:t>
      </w:r>
      <w:r w:rsidR="00FF37A1">
        <w:rPr>
          <w:rFonts w:ascii="Arial" w:hAnsi="Arial" w:cs="Arial"/>
          <w:lang w:val="en-US" w:eastAsia="ko-KR"/>
        </w:rPr>
        <w:t>8.3.</w:t>
      </w:r>
      <w:r w:rsidR="00781026">
        <w:rPr>
          <w:rFonts w:ascii="Arial" w:hAnsi="Arial" w:cs="Arial"/>
          <w:lang w:val="en-US" w:eastAsia="ko-KR"/>
        </w:rPr>
        <w:t>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7C73C2">
        <w:rPr>
          <w:lang w:val="en-US" w:eastAsia="ko-KR"/>
        </w:rPr>
        <w:t>L1-RSRP measurement</w:t>
      </w:r>
      <w:r w:rsidR="002D41FF">
        <w:rPr>
          <w:lang w:val="en-US" w:eastAsia="ko-KR"/>
        </w:rPr>
        <w:t xml:space="preserve"> for </w:t>
      </w:r>
      <w:r w:rsidR="002476C5">
        <w:rPr>
          <w:lang w:val="en-US" w:eastAsia="ko-KR"/>
        </w:rPr>
        <w:t>multi-Rx chains</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FF3C4C" w:rsidRPr="00FF3C4C" w:rsidRDefault="00FF3C4C" w:rsidP="000A7E84">
      <w:pPr>
        <w:pStyle w:val="a0"/>
        <w:jc w:val="both"/>
        <w:rPr>
          <w:b/>
          <w:u w:val="single"/>
          <w:lang w:val="en-US" w:eastAsia="ko-KR"/>
        </w:rPr>
      </w:pPr>
      <w:r w:rsidRPr="00FF3C4C">
        <w:rPr>
          <w:rFonts w:hint="eastAsia"/>
          <w:b/>
          <w:u w:val="single"/>
          <w:lang w:val="en-US" w:eastAsia="ko-KR"/>
        </w:rPr>
        <w:t>Beam</w:t>
      </w:r>
      <w:r w:rsidRPr="00FF3C4C">
        <w:rPr>
          <w:b/>
          <w:u w:val="single"/>
          <w:lang w:val="en-US" w:eastAsia="ko-KR"/>
        </w:rPr>
        <w:t xml:space="preserve"> sweeping factor reduction</w:t>
      </w:r>
    </w:p>
    <w:p w:rsidR="00385AF1" w:rsidRDefault="008545CE" w:rsidP="000A7E84">
      <w:pPr>
        <w:pStyle w:val="a0"/>
        <w:jc w:val="both"/>
        <w:rPr>
          <w:lang w:val="en-US" w:eastAsia="ko-KR"/>
        </w:rPr>
      </w:pPr>
      <w:r>
        <w:rPr>
          <w:lang w:val="en-US" w:eastAsia="ko-KR"/>
        </w:rPr>
        <w:t>G</w:t>
      </w:r>
      <w:r w:rsidR="00256B78" w:rsidRPr="00256B78">
        <w:rPr>
          <w:lang w:val="en-US" w:eastAsia="ko-KR"/>
        </w:rPr>
        <w:t>roup</w:t>
      </w:r>
      <w:r w:rsidR="00256B78">
        <w:rPr>
          <w:lang w:val="en-US" w:eastAsia="ko-KR"/>
        </w:rPr>
        <w:t>-based</w:t>
      </w:r>
      <w:r w:rsidR="00256B78" w:rsidRPr="00256B78">
        <w:rPr>
          <w:lang w:val="en-US" w:eastAsia="ko-KR"/>
        </w:rPr>
        <w:t xml:space="preserve"> reporting is one of the methods enabling simultaneous </w:t>
      </w:r>
      <w:r w:rsidR="00256B78">
        <w:rPr>
          <w:lang w:val="en-US" w:eastAsia="ko-KR"/>
        </w:rPr>
        <w:t xml:space="preserve">signal </w:t>
      </w:r>
      <w:r w:rsidR="00256B78" w:rsidRPr="00256B78">
        <w:rPr>
          <w:lang w:val="en-US" w:eastAsia="ko-KR"/>
        </w:rPr>
        <w:t>reception</w:t>
      </w:r>
      <w:r w:rsidR="00256B78">
        <w:rPr>
          <w:lang w:val="en-US" w:eastAsia="ko-KR"/>
        </w:rPr>
        <w:t xml:space="preserve"> from multi-TRP</w:t>
      </w:r>
      <w:r w:rsidR="00256B78" w:rsidRPr="00256B78">
        <w:rPr>
          <w:lang w:val="en-US" w:eastAsia="ko-KR"/>
        </w:rPr>
        <w:t>.</w:t>
      </w:r>
      <w:r w:rsidR="00CD2C51">
        <w:rPr>
          <w:lang w:val="en-US" w:eastAsia="ko-KR"/>
        </w:rPr>
        <w:t xml:space="preserve"> The description of g</w:t>
      </w:r>
      <w:r w:rsidR="00385AF1">
        <w:rPr>
          <w:lang w:val="en-US" w:eastAsia="ko-KR"/>
        </w:rPr>
        <w:t xml:space="preserve">roup-based reporting is </w:t>
      </w:r>
    </w:p>
    <w:p w:rsidR="00385AF1" w:rsidRPr="00385AF1" w:rsidRDefault="00385AF1" w:rsidP="00385AF1">
      <w:pPr>
        <w:pStyle w:val="a0"/>
        <w:numPr>
          <w:ilvl w:val="0"/>
          <w:numId w:val="18"/>
        </w:numPr>
        <w:jc w:val="both"/>
        <w:rPr>
          <w:lang w:val="en-US" w:eastAsia="ko-KR"/>
        </w:rPr>
      </w:pPr>
      <w:r>
        <w:rPr>
          <w:lang w:val="en-US" w:eastAsia="ko-KR"/>
        </w:rPr>
        <w:t xml:space="preserve">For Rel-17 : </w:t>
      </w:r>
      <w:r w:rsidRPr="00385AF1">
        <w:rPr>
          <w:lang w:val="en-US" w:eastAsia="ko-KR"/>
        </w:rPr>
        <w:t>UE shall report in a single reporting instance nrofReportedRSgroup, if configured, group(s) of two CRIs or SSBRI selecting on CSI-RS and/or SSB resources of each group can be received simultaneously by the UE.</w:t>
      </w:r>
    </w:p>
    <w:p w:rsidR="005C4858" w:rsidRDefault="00CD2C51" w:rsidP="007C73C2">
      <w:pPr>
        <w:pStyle w:val="a0"/>
        <w:jc w:val="both"/>
        <w:rPr>
          <w:lang w:val="en-US" w:eastAsia="ko-KR"/>
        </w:rPr>
      </w:pPr>
      <w:r>
        <w:rPr>
          <w:lang w:val="en-US" w:eastAsia="ko-KR"/>
        </w:rPr>
        <w:t>According to the description, i</w:t>
      </w:r>
      <w:r w:rsidR="00385AF1">
        <w:rPr>
          <w:lang w:val="en-US" w:eastAsia="ko-KR"/>
        </w:rPr>
        <w:t xml:space="preserve">f group-based reporting is configured, a UE reports </w:t>
      </w:r>
      <w:r w:rsidR="00934C95">
        <w:rPr>
          <w:lang w:val="en-US" w:eastAsia="ko-KR"/>
        </w:rPr>
        <w:t xml:space="preserve">the </w:t>
      </w:r>
      <w:r w:rsidR="00385AF1">
        <w:rPr>
          <w:lang w:val="en-US" w:eastAsia="ko-KR"/>
        </w:rPr>
        <w:t>best beam pairs ba</w:t>
      </w:r>
      <w:r w:rsidR="00934C95">
        <w:rPr>
          <w:lang w:val="en-US" w:eastAsia="ko-KR"/>
        </w:rPr>
        <w:t>s</w:t>
      </w:r>
      <w:r w:rsidR="00385AF1">
        <w:rPr>
          <w:lang w:val="en-US" w:eastAsia="ko-KR"/>
        </w:rPr>
        <w:t>ed on each resource set in consideration of simultaneous reception</w:t>
      </w:r>
      <w:r w:rsidR="00CB4078">
        <w:rPr>
          <w:lang w:val="en-US" w:eastAsia="ko-KR"/>
        </w:rPr>
        <w:t>. To find the best beam pair,</w:t>
      </w:r>
      <w:r w:rsidR="000A7E84">
        <w:rPr>
          <w:lang w:val="en-US" w:eastAsia="ko-KR"/>
        </w:rPr>
        <w:t xml:space="preserve"> </w:t>
      </w:r>
      <w:r w:rsidR="00CB4078">
        <w:rPr>
          <w:lang w:val="en-US" w:eastAsia="ko-KR"/>
        </w:rPr>
        <w:t>a</w:t>
      </w:r>
      <w:r w:rsidR="005C4858">
        <w:rPr>
          <w:lang w:val="en-US" w:eastAsia="ko-KR"/>
        </w:rPr>
        <w:t xml:space="preserve"> UE </w:t>
      </w:r>
      <w:r w:rsidR="007C73C2">
        <w:rPr>
          <w:lang w:val="en-US" w:eastAsia="ko-KR"/>
        </w:rPr>
        <w:t xml:space="preserve">may </w:t>
      </w:r>
      <w:r w:rsidR="005C4858">
        <w:rPr>
          <w:lang w:val="en-US" w:eastAsia="ko-KR"/>
        </w:rPr>
        <w:t xml:space="preserve">need to perform full Rx beam sweeping to measure </w:t>
      </w:r>
      <w:r w:rsidR="007C73C2">
        <w:rPr>
          <w:lang w:val="en-US" w:eastAsia="ko-KR"/>
        </w:rPr>
        <w:t xml:space="preserve">the </w:t>
      </w:r>
      <w:r w:rsidR="00027744">
        <w:rPr>
          <w:lang w:val="en-US" w:eastAsia="ko-KR"/>
        </w:rPr>
        <w:t xml:space="preserve">signal from </w:t>
      </w:r>
      <w:r w:rsidR="005C4858">
        <w:rPr>
          <w:lang w:val="en-US" w:eastAsia="ko-KR"/>
        </w:rPr>
        <w:t>each TRP</w:t>
      </w:r>
      <w:r w:rsidR="00CB4078">
        <w:rPr>
          <w:lang w:val="en-US" w:eastAsia="ko-KR"/>
        </w:rPr>
        <w:t xml:space="preserve"> since each UE antenna panel is not paired to each TRP.</w:t>
      </w:r>
      <w:r w:rsidR="007C73C2">
        <w:rPr>
          <w:lang w:val="en-US" w:eastAsia="ko-KR"/>
        </w:rPr>
        <w:t xml:space="preserve"> If multi-Rx chain is activated during the measurement or evaluation period, the UE can receive measurement resource signal using multi-Rx chain depending on UE implementation. In that case, Rx beam sweeping factor for measurement or evaluation period can be reduced, and the capability for the number of Rx beam sweeping might be needed. It would depend on UE implementation for beam operation, so the number of Rx beam sweeping factor including existing value should be reported by UE. </w:t>
      </w:r>
    </w:p>
    <w:p w:rsidR="007C73C2" w:rsidRDefault="007C73C2" w:rsidP="007C73C2">
      <w:pPr>
        <w:pStyle w:val="a0"/>
        <w:numPr>
          <w:ilvl w:val="0"/>
          <w:numId w:val="21"/>
        </w:numPr>
        <w:rPr>
          <w:lang w:eastAsia="ko-KR"/>
        </w:rPr>
      </w:pPr>
      <w:r w:rsidRPr="00542398">
        <w:rPr>
          <w:b/>
          <w:i/>
          <w:lang w:eastAsia="ko-KR"/>
        </w:rPr>
        <w:t>Proposal 1</w:t>
      </w:r>
      <w:r>
        <w:rPr>
          <w:lang w:eastAsia="ko-KR"/>
        </w:rPr>
        <w:t>: Introduce reduced Rx beam sweeping factor for L1 measurements along with the capability of supported Rx beam sweeping factor.</w:t>
      </w:r>
    </w:p>
    <w:p w:rsidR="00DF34C7" w:rsidRDefault="00DF34C7" w:rsidP="00984261">
      <w:pPr>
        <w:pStyle w:val="a0"/>
        <w:jc w:val="both"/>
        <w:rPr>
          <w:lang w:eastAsia="ko-KR"/>
        </w:rPr>
      </w:pPr>
    </w:p>
    <w:p w:rsidR="008545CE" w:rsidRDefault="008545CE" w:rsidP="00984261">
      <w:pPr>
        <w:pStyle w:val="a0"/>
        <w:jc w:val="both"/>
        <w:rPr>
          <w:lang w:eastAsia="ko-KR"/>
        </w:rPr>
      </w:pPr>
      <w:r>
        <w:rPr>
          <w:rFonts w:hint="eastAsia"/>
          <w:lang w:eastAsia="ko-KR"/>
        </w:rPr>
        <w:t xml:space="preserve">For the requirements definition, since intra-cell based mTRP is considered in this release, </w:t>
      </w:r>
      <w:r>
        <w:rPr>
          <w:lang w:eastAsia="ko-KR"/>
        </w:rPr>
        <w:t xml:space="preserve">there would be no simultaneous transmission of </w:t>
      </w:r>
      <w:r>
        <w:rPr>
          <w:rFonts w:hint="eastAsia"/>
          <w:lang w:eastAsia="ko-KR"/>
        </w:rPr>
        <w:t xml:space="preserve">SSB or CSI-RS </w:t>
      </w:r>
      <w:r>
        <w:rPr>
          <w:lang w:eastAsia="ko-KR"/>
        </w:rPr>
        <w:t xml:space="preserve">from the multi-TRP. Therefore, no separated requirements for group based reporting is needed, but if beam sweeping factor reduction is introduced, the reduced beam sweeping factor should be reflected in SSB based L1-RSRP measurement requirements.  </w:t>
      </w:r>
    </w:p>
    <w:p w:rsidR="00744AB9" w:rsidRPr="007C73C2" w:rsidRDefault="00744AB9" w:rsidP="00744AB9">
      <w:pPr>
        <w:pStyle w:val="a0"/>
        <w:numPr>
          <w:ilvl w:val="0"/>
          <w:numId w:val="21"/>
        </w:numPr>
        <w:jc w:val="both"/>
        <w:rPr>
          <w:lang w:eastAsia="ko-KR"/>
        </w:rPr>
      </w:pPr>
      <w:r w:rsidRPr="00744AB9">
        <w:rPr>
          <w:b/>
          <w:i/>
          <w:lang w:eastAsia="ko-KR"/>
        </w:rPr>
        <w:t>Proposal 2:</w:t>
      </w:r>
      <w:r>
        <w:rPr>
          <w:lang w:eastAsia="ko-KR"/>
        </w:rPr>
        <w:t xml:space="preserve"> Do not introduce the requirements for group based reporting since intra-cell based mTRP is considered. If redueced beam sweeping factor is introduced, it should be reflected in SSB based L1-RSRP measurement requirements. </w:t>
      </w:r>
    </w:p>
    <w:p w:rsidR="00082336" w:rsidRPr="005E1F93" w:rsidRDefault="00082336" w:rsidP="00082336">
      <w:pPr>
        <w:pStyle w:val="a0"/>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7C73C2">
        <w:rPr>
          <w:lang w:val="en-US" w:eastAsia="ko-KR"/>
        </w:rPr>
        <w:t>L1-RSRP measurement for multi-Rx</w:t>
      </w:r>
      <w:r w:rsidR="00A116EB">
        <w:rPr>
          <w:lang w:val="en-US" w:eastAsia="ko-KR"/>
        </w:rPr>
        <w:t>, and we propose</w:t>
      </w:r>
    </w:p>
    <w:p w:rsidR="007C73C2" w:rsidRDefault="007C73C2" w:rsidP="007C73C2">
      <w:pPr>
        <w:pStyle w:val="a0"/>
        <w:numPr>
          <w:ilvl w:val="0"/>
          <w:numId w:val="17"/>
        </w:numPr>
        <w:rPr>
          <w:lang w:eastAsia="ko-KR"/>
        </w:rPr>
      </w:pPr>
      <w:r w:rsidRPr="00542398">
        <w:rPr>
          <w:b/>
          <w:i/>
          <w:lang w:eastAsia="ko-KR"/>
        </w:rPr>
        <w:t>Proposal 1</w:t>
      </w:r>
      <w:r>
        <w:rPr>
          <w:lang w:eastAsia="ko-KR"/>
        </w:rPr>
        <w:t>: Introduce reduced Rx beam sweeping factor for L1 measurements along with the capability of supported Rx beam sweeping factor.</w:t>
      </w:r>
    </w:p>
    <w:p w:rsidR="004B3707" w:rsidRPr="007C73C2" w:rsidRDefault="004B3707" w:rsidP="004B3707">
      <w:pPr>
        <w:pStyle w:val="a0"/>
        <w:numPr>
          <w:ilvl w:val="0"/>
          <w:numId w:val="17"/>
        </w:numPr>
        <w:jc w:val="both"/>
        <w:rPr>
          <w:lang w:eastAsia="ko-KR"/>
        </w:rPr>
      </w:pPr>
      <w:r w:rsidRPr="00744AB9">
        <w:rPr>
          <w:b/>
          <w:i/>
          <w:lang w:eastAsia="ko-KR"/>
        </w:rPr>
        <w:t>Proposal 2:</w:t>
      </w:r>
      <w:r>
        <w:rPr>
          <w:lang w:eastAsia="ko-KR"/>
        </w:rPr>
        <w:t xml:space="preserve"> Do not introduce the requirements for group based reporting since intra-cell based mTRP is considered. If redueced beam sweeping factor is introduced, it should be reflected in SSB based L1-RSRP measurement requirements. </w:t>
      </w:r>
    </w:p>
    <w:p w:rsidR="00C6596A" w:rsidRPr="004B3707" w:rsidRDefault="00C6596A" w:rsidP="00C6596A">
      <w:pPr>
        <w:pStyle w:val="a0"/>
        <w:jc w:val="both"/>
        <w:rPr>
          <w:lang w:eastAsia="ko-KR"/>
        </w:rPr>
      </w:pPr>
    </w:p>
    <w:p w:rsidR="001171FA" w:rsidRDefault="001171FA" w:rsidP="00D4523D">
      <w:pPr>
        <w:pStyle w:val="1"/>
        <w:jc w:val="both"/>
        <w:rPr>
          <w:lang w:val="en-US" w:eastAsia="ko-KR"/>
        </w:rPr>
      </w:pPr>
      <w:r>
        <w:rPr>
          <w:rFonts w:hint="eastAsia"/>
          <w:lang w:val="en-US" w:eastAsia="ko-KR"/>
        </w:rPr>
        <w:t>Reference</w:t>
      </w:r>
    </w:p>
    <w:sectPr w:rsidR="001171FA"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7AA" w:rsidRDefault="00CB37AA" w:rsidP="00D306DF">
      <w:r>
        <w:separator/>
      </w:r>
    </w:p>
  </w:endnote>
  <w:endnote w:type="continuationSeparator" w:id="0">
    <w:p w:rsidR="00CB37AA" w:rsidRDefault="00CB37A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7AA" w:rsidRDefault="00CB37AA" w:rsidP="00D306DF">
      <w:r>
        <w:separator/>
      </w:r>
    </w:p>
  </w:footnote>
  <w:footnote w:type="continuationSeparator" w:id="0">
    <w:p w:rsidR="00CB37AA" w:rsidRDefault="00CB37A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2F3AA8"/>
    <w:multiLevelType w:val="hybridMultilevel"/>
    <w:tmpl w:val="E8000502"/>
    <w:lvl w:ilvl="0" w:tplc="FA5C487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0033B5"/>
    <w:multiLevelType w:val="hybridMultilevel"/>
    <w:tmpl w:val="D7F8024E"/>
    <w:lvl w:ilvl="0" w:tplc="DB60718C">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C81691"/>
    <w:multiLevelType w:val="hybridMultilevel"/>
    <w:tmpl w:val="B1B024A6"/>
    <w:lvl w:ilvl="0" w:tplc="9A9848AE">
      <w:start w:val="1"/>
      <w:numFmt w:val="lowerLetter"/>
      <w:lvlText w:val="(%1)"/>
      <w:lvlJc w:val="left"/>
      <w:pPr>
        <w:ind w:left="3207" w:hanging="505"/>
      </w:pPr>
      <w:rPr>
        <w:rFonts w:hint="default"/>
      </w:rPr>
    </w:lvl>
    <w:lvl w:ilvl="1" w:tplc="04090019" w:tentative="1">
      <w:start w:val="1"/>
      <w:numFmt w:val="upperLetter"/>
      <w:lvlText w:val="%2."/>
      <w:lvlJc w:val="left"/>
      <w:pPr>
        <w:ind w:left="3502" w:hanging="400"/>
      </w:pPr>
    </w:lvl>
    <w:lvl w:ilvl="2" w:tplc="0409001B" w:tentative="1">
      <w:start w:val="1"/>
      <w:numFmt w:val="lowerRoman"/>
      <w:lvlText w:val="%3."/>
      <w:lvlJc w:val="right"/>
      <w:pPr>
        <w:ind w:left="3902" w:hanging="400"/>
      </w:pPr>
    </w:lvl>
    <w:lvl w:ilvl="3" w:tplc="0409000F" w:tentative="1">
      <w:start w:val="1"/>
      <w:numFmt w:val="decimal"/>
      <w:lvlText w:val="%4."/>
      <w:lvlJc w:val="left"/>
      <w:pPr>
        <w:ind w:left="4302" w:hanging="400"/>
      </w:pPr>
    </w:lvl>
    <w:lvl w:ilvl="4" w:tplc="04090019" w:tentative="1">
      <w:start w:val="1"/>
      <w:numFmt w:val="upperLetter"/>
      <w:lvlText w:val="%5."/>
      <w:lvlJc w:val="left"/>
      <w:pPr>
        <w:ind w:left="4702" w:hanging="400"/>
      </w:pPr>
    </w:lvl>
    <w:lvl w:ilvl="5" w:tplc="0409001B" w:tentative="1">
      <w:start w:val="1"/>
      <w:numFmt w:val="lowerRoman"/>
      <w:lvlText w:val="%6."/>
      <w:lvlJc w:val="right"/>
      <w:pPr>
        <w:ind w:left="5102" w:hanging="400"/>
      </w:pPr>
    </w:lvl>
    <w:lvl w:ilvl="6" w:tplc="0409000F" w:tentative="1">
      <w:start w:val="1"/>
      <w:numFmt w:val="decimal"/>
      <w:lvlText w:val="%7."/>
      <w:lvlJc w:val="left"/>
      <w:pPr>
        <w:ind w:left="5502" w:hanging="400"/>
      </w:pPr>
    </w:lvl>
    <w:lvl w:ilvl="7" w:tplc="04090019" w:tentative="1">
      <w:start w:val="1"/>
      <w:numFmt w:val="upperLetter"/>
      <w:lvlText w:val="%8."/>
      <w:lvlJc w:val="left"/>
      <w:pPr>
        <w:ind w:left="5902" w:hanging="400"/>
      </w:pPr>
    </w:lvl>
    <w:lvl w:ilvl="8" w:tplc="0409001B" w:tentative="1">
      <w:start w:val="1"/>
      <w:numFmt w:val="lowerRoman"/>
      <w:lvlText w:val="%9."/>
      <w:lvlJc w:val="right"/>
      <w:pPr>
        <w:ind w:left="6302" w:hanging="400"/>
      </w:pPr>
    </w:lvl>
  </w:abstractNum>
  <w:abstractNum w:abstractNumId="1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D196FD9"/>
    <w:multiLevelType w:val="hybridMultilevel"/>
    <w:tmpl w:val="05DC45A2"/>
    <w:lvl w:ilvl="0" w:tplc="DA162D1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
  </w:num>
  <w:num w:numId="3">
    <w:abstractNumId w:val="14"/>
  </w:num>
  <w:num w:numId="4">
    <w:abstractNumId w:val="10"/>
  </w:num>
  <w:num w:numId="5">
    <w:abstractNumId w:val="5"/>
  </w:num>
  <w:num w:numId="6">
    <w:abstractNumId w:val="15"/>
  </w:num>
  <w:num w:numId="7">
    <w:abstractNumId w:val="13"/>
  </w:num>
  <w:num w:numId="8">
    <w:abstractNumId w:val="0"/>
  </w:num>
  <w:num w:numId="9">
    <w:abstractNumId w:val="19"/>
  </w:num>
  <w:num w:numId="10">
    <w:abstractNumId w:val="3"/>
  </w:num>
  <w:num w:numId="11">
    <w:abstractNumId w:val="17"/>
  </w:num>
  <w:num w:numId="12">
    <w:abstractNumId w:val="18"/>
  </w:num>
  <w:num w:numId="13">
    <w:abstractNumId w:val="9"/>
  </w:num>
  <w:num w:numId="14">
    <w:abstractNumId w:val="16"/>
  </w:num>
  <w:num w:numId="15">
    <w:abstractNumId w:val="12"/>
  </w:num>
  <w:num w:numId="16">
    <w:abstractNumId w:val="7"/>
  </w:num>
  <w:num w:numId="17">
    <w:abstractNumId w:val="20"/>
  </w:num>
  <w:num w:numId="18">
    <w:abstractNumId w:val="8"/>
  </w:num>
  <w:num w:numId="19">
    <w:abstractNumId w:val="11"/>
  </w:num>
  <w:num w:numId="20">
    <w:abstractNumId w:val="2"/>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744"/>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33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A7E84"/>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07CE"/>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6522"/>
    <w:rsid w:val="00187F2E"/>
    <w:rsid w:val="0019037B"/>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57C9"/>
    <w:rsid w:val="00226C62"/>
    <w:rsid w:val="00226D3C"/>
    <w:rsid w:val="00226F7D"/>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56B78"/>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1443"/>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6373"/>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0ED"/>
    <w:rsid w:val="002F1838"/>
    <w:rsid w:val="002F22B6"/>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29B"/>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AF1"/>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537"/>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0A19"/>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54B"/>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3707"/>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5D25"/>
    <w:rsid w:val="004F6157"/>
    <w:rsid w:val="004F6FBE"/>
    <w:rsid w:val="00501342"/>
    <w:rsid w:val="005025F0"/>
    <w:rsid w:val="0050315E"/>
    <w:rsid w:val="005066DA"/>
    <w:rsid w:val="0050786E"/>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81B"/>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4073"/>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3BE"/>
    <w:rsid w:val="005C4858"/>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2183"/>
    <w:rsid w:val="00643914"/>
    <w:rsid w:val="00644ABF"/>
    <w:rsid w:val="0064686E"/>
    <w:rsid w:val="00646E27"/>
    <w:rsid w:val="00647BD5"/>
    <w:rsid w:val="00651102"/>
    <w:rsid w:val="00652309"/>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34D0"/>
    <w:rsid w:val="00673E98"/>
    <w:rsid w:val="006746DD"/>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5F7"/>
    <w:rsid w:val="006B1180"/>
    <w:rsid w:val="006B1BC8"/>
    <w:rsid w:val="006B2150"/>
    <w:rsid w:val="006B26AD"/>
    <w:rsid w:val="006B28B5"/>
    <w:rsid w:val="006B2E08"/>
    <w:rsid w:val="006B30ED"/>
    <w:rsid w:val="006B3954"/>
    <w:rsid w:val="006B5587"/>
    <w:rsid w:val="006B55CB"/>
    <w:rsid w:val="006B6037"/>
    <w:rsid w:val="006B6848"/>
    <w:rsid w:val="006B6F0F"/>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5D2D"/>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4AB9"/>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026"/>
    <w:rsid w:val="00781A23"/>
    <w:rsid w:val="00781C9D"/>
    <w:rsid w:val="00781DD7"/>
    <w:rsid w:val="0078285C"/>
    <w:rsid w:val="00782C2E"/>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C73C2"/>
    <w:rsid w:val="007D0F24"/>
    <w:rsid w:val="007D2356"/>
    <w:rsid w:val="007D3C11"/>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54F"/>
    <w:rsid w:val="008545CE"/>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4461"/>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6D9D"/>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76B"/>
    <w:rsid w:val="00975B67"/>
    <w:rsid w:val="00976C59"/>
    <w:rsid w:val="00976D8F"/>
    <w:rsid w:val="009771B8"/>
    <w:rsid w:val="0098134A"/>
    <w:rsid w:val="0098157A"/>
    <w:rsid w:val="00983429"/>
    <w:rsid w:val="009834C0"/>
    <w:rsid w:val="00984261"/>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18"/>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092D"/>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3876"/>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508B"/>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2E76"/>
    <w:rsid w:val="00B6365E"/>
    <w:rsid w:val="00B63BD6"/>
    <w:rsid w:val="00B640A4"/>
    <w:rsid w:val="00B64BE8"/>
    <w:rsid w:val="00B6537A"/>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37AA"/>
    <w:rsid w:val="00CB4078"/>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C51"/>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20B"/>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CC5"/>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6F32"/>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1E80"/>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D00"/>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6E95"/>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6822"/>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2E0"/>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226"/>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3C4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25770-A730-43D0-831F-7AE2FEC88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2399</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2023-04-10T04:39:00Z</dcterms:created>
  <dcterms:modified xsi:type="dcterms:W3CDTF">2023-04-10T04:39:00Z</dcterms:modified>
</cp:coreProperties>
</file>